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7B6" w:rsidRPr="00FB77C5" w:rsidRDefault="00B147B6" w:rsidP="0004344D">
      <w:pPr>
        <w:spacing w:after="120" w:line="760" w:lineRule="exact"/>
        <w:ind w:firstLine="640"/>
        <w:jc w:val="left"/>
        <w:rPr>
          <w:rFonts w:eastAsia="黑体"/>
          <w:color w:val="000000"/>
        </w:rPr>
      </w:pPr>
    </w:p>
    <w:p w:rsidR="00B147B6" w:rsidRPr="00FB77C5" w:rsidRDefault="00B147B6" w:rsidP="0004344D">
      <w:pPr>
        <w:spacing w:after="120" w:line="760" w:lineRule="exact"/>
        <w:ind w:firstLine="640"/>
        <w:rPr>
          <w:color w:val="000000"/>
        </w:rPr>
      </w:pPr>
    </w:p>
    <w:tbl>
      <w:tblPr>
        <w:tblW w:w="8845" w:type="dxa"/>
        <w:jc w:val="center"/>
        <w:tblBorders>
          <w:bottom w:val="single" w:sz="18" w:space="0" w:color="FF0000"/>
        </w:tblBorders>
        <w:tblLook w:val="01E0"/>
      </w:tblPr>
      <w:tblGrid>
        <w:gridCol w:w="8845"/>
      </w:tblGrid>
      <w:tr w:rsidR="00B147B6" w:rsidRPr="00FB77C5" w:rsidTr="00C36D11">
        <w:trPr>
          <w:jc w:val="center"/>
        </w:trPr>
        <w:tc>
          <w:tcPr>
            <w:tcW w:w="9060" w:type="dxa"/>
          </w:tcPr>
          <w:p w:rsidR="00B147B6" w:rsidRPr="00FB77C5" w:rsidRDefault="0064397D" w:rsidP="00C36D11">
            <w:pPr>
              <w:pStyle w:val="30"/>
              <w:spacing w:line="1400" w:lineRule="exact"/>
              <w:ind w:firstLineChars="0" w:firstLine="0"/>
              <w:jc w:val="center"/>
              <w:rPr>
                <w:rFonts w:eastAsia="方正小标宋简体"/>
                <w:color w:val="FF0000"/>
                <w:spacing w:val="20"/>
                <w:w w:val="53"/>
                <w:sz w:val="110"/>
                <w:szCs w:val="110"/>
              </w:rPr>
            </w:pPr>
            <w:r w:rsidRPr="00FB77C5">
              <w:rPr>
                <w:rFonts w:eastAsia="方正小标宋简体"/>
                <w:color w:val="FF0000"/>
                <w:spacing w:val="20"/>
                <w:w w:val="53"/>
                <w:sz w:val="110"/>
                <w:szCs w:val="110"/>
              </w:rPr>
              <w:t>湖南省农业</w:t>
            </w:r>
            <w:r w:rsidR="004967DF" w:rsidRPr="00FB77C5">
              <w:rPr>
                <w:rFonts w:eastAsia="方正小标宋简体"/>
                <w:color w:val="FF0000"/>
                <w:spacing w:val="20"/>
                <w:w w:val="53"/>
                <w:sz w:val="110"/>
                <w:szCs w:val="110"/>
              </w:rPr>
              <w:t>农村厅</w:t>
            </w:r>
            <w:r w:rsidRPr="00FB77C5">
              <w:rPr>
                <w:rFonts w:eastAsia="方正小标宋简体"/>
                <w:color w:val="FF0000"/>
                <w:spacing w:val="20"/>
                <w:w w:val="53"/>
                <w:sz w:val="110"/>
                <w:szCs w:val="110"/>
              </w:rPr>
              <w:t>办公室文件</w:t>
            </w:r>
          </w:p>
        </w:tc>
      </w:tr>
      <w:tr w:rsidR="00B147B6" w:rsidRPr="00FB77C5" w:rsidTr="00C36D11">
        <w:trPr>
          <w:jc w:val="center"/>
        </w:trPr>
        <w:tc>
          <w:tcPr>
            <w:tcW w:w="9060" w:type="dxa"/>
            <w:shd w:val="clear" w:color="auto" w:fill="auto"/>
          </w:tcPr>
          <w:p w:rsidR="003F27E0" w:rsidRPr="00FB77C5" w:rsidRDefault="003F27E0" w:rsidP="00C36D11">
            <w:pPr>
              <w:pStyle w:val="30"/>
              <w:spacing w:after="0" w:line="400" w:lineRule="exact"/>
              <w:ind w:firstLineChars="0" w:firstLine="0"/>
              <w:rPr>
                <w:color w:val="FF0000"/>
                <w:szCs w:val="32"/>
              </w:rPr>
            </w:pPr>
          </w:p>
          <w:p w:rsidR="003F27E0" w:rsidRPr="00FB77C5" w:rsidRDefault="003F27E0" w:rsidP="00C36D11">
            <w:pPr>
              <w:pStyle w:val="30"/>
              <w:spacing w:after="0" w:line="500" w:lineRule="exact"/>
              <w:ind w:firstLine="320"/>
              <w:rPr>
                <w:color w:val="FF0000"/>
                <w:szCs w:val="32"/>
              </w:rPr>
            </w:pPr>
          </w:p>
          <w:p w:rsidR="00B147B6" w:rsidRPr="00FB77C5" w:rsidRDefault="00B147B6" w:rsidP="00F31B40">
            <w:pPr>
              <w:pStyle w:val="30"/>
              <w:spacing w:line="500" w:lineRule="exact"/>
              <w:ind w:firstLineChars="0" w:firstLine="0"/>
              <w:jc w:val="center"/>
              <w:rPr>
                <w:rFonts w:eastAsia="方正小标宋简体"/>
                <w:color w:val="000000"/>
                <w:sz w:val="32"/>
                <w:szCs w:val="32"/>
              </w:rPr>
            </w:pPr>
            <w:r w:rsidRPr="00FB77C5">
              <w:rPr>
                <w:color w:val="000000"/>
                <w:sz w:val="32"/>
                <w:szCs w:val="32"/>
              </w:rPr>
              <w:t>湘农</w:t>
            </w:r>
            <w:r w:rsidR="0064397D" w:rsidRPr="00FB77C5">
              <w:rPr>
                <w:color w:val="000000"/>
                <w:sz w:val="32"/>
                <w:szCs w:val="32"/>
              </w:rPr>
              <w:t>办</w:t>
            </w:r>
            <w:r w:rsidR="00F31B40" w:rsidRPr="00FB77C5">
              <w:rPr>
                <w:color w:val="000000"/>
                <w:sz w:val="32"/>
                <w:szCs w:val="32"/>
              </w:rPr>
              <w:t>植</w:t>
            </w:r>
            <w:r w:rsidRPr="00FB77C5">
              <w:rPr>
                <w:color w:val="000000"/>
                <w:sz w:val="32"/>
                <w:szCs w:val="32"/>
              </w:rPr>
              <w:t>〔</w:t>
            </w:r>
            <w:r w:rsidRPr="00FB77C5">
              <w:rPr>
                <w:color w:val="000000"/>
                <w:sz w:val="32"/>
                <w:szCs w:val="32"/>
              </w:rPr>
              <w:t>201</w:t>
            </w:r>
            <w:r w:rsidR="00D455C0" w:rsidRPr="00FB77C5">
              <w:rPr>
                <w:color w:val="000000"/>
                <w:sz w:val="32"/>
                <w:szCs w:val="32"/>
              </w:rPr>
              <w:t>9</w:t>
            </w:r>
            <w:r w:rsidRPr="00FB77C5">
              <w:rPr>
                <w:color w:val="000000"/>
                <w:sz w:val="32"/>
                <w:szCs w:val="32"/>
              </w:rPr>
              <w:t>〕</w:t>
            </w:r>
            <w:r w:rsidR="00F31B40" w:rsidRPr="00FB77C5">
              <w:rPr>
                <w:color w:val="000000"/>
                <w:sz w:val="32"/>
                <w:szCs w:val="32"/>
              </w:rPr>
              <w:t>98</w:t>
            </w:r>
            <w:r w:rsidRPr="00FB77C5">
              <w:rPr>
                <w:color w:val="000000"/>
                <w:sz w:val="32"/>
                <w:szCs w:val="32"/>
              </w:rPr>
              <w:t>号</w:t>
            </w:r>
          </w:p>
        </w:tc>
      </w:tr>
    </w:tbl>
    <w:p w:rsidR="00D7641E" w:rsidRPr="00FB77C5" w:rsidRDefault="00D7641E" w:rsidP="00C82174">
      <w:pPr>
        <w:ind w:firstLine="640"/>
      </w:pPr>
    </w:p>
    <w:p w:rsidR="00D7641E" w:rsidRPr="00FB77C5" w:rsidRDefault="00D7641E" w:rsidP="00C82174">
      <w:pPr>
        <w:ind w:firstLine="640"/>
      </w:pPr>
    </w:p>
    <w:p w:rsidR="00AB7578" w:rsidRPr="00FB77C5" w:rsidRDefault="00AB7578" w:rsidP="00547C1E">
      <w:pPr>
        <w:pStyle w:val="1"/>
        <w:spacing w:line="660" w:lineRule="exact"/>
        <w:rPr>
          <w:color w:val="000000"/>
        </w:rPr>
      </w:pPr>
      <w:bookmarkStart w:id="0" w:name="OLE_LINK1"/>
      <w:r w:rsidRPr="00FB77C5">
        <w:rPr>
          <w:color w:val="000000"/>
        </w:rPr>
        <w:t>湖南省农业</w:t>
      </w:r>
      <w:r w:rsidR="004967DF" w:rsidRPr="00FB77C5">
        <w:rPr>
          <w:color w:val="000000"/>
        </w:rPr>
        <w:t>农村厅</w:t>
      </w:r>
      <w:r w:rsidR="0064397D" w:rsidRPr="00FB77C5">
        <w:rPr>
          <w:color w:val="000000"/>
        </w:rPr>
        <w:t>办公室</w:t>
      </w:r>
    </w:p>
    <w:bookmarkEnd w:id="0"/>
    <w:p w:rsidR="00F31B40" w:rsidRPr="00FB77C5" w:rsidRDefault="00F31B40" w:rsidP="00F31B40">
      <w:pPr>
        <w:pStyle w:val="1"/>
      </w:pPr>
      <w:r w:rsidRPr="00FB77C5">
        <w:t>关于加强农药科学安全使用工作的通知</w:t>
      </w:r>
    </w:p>
    <w:p w:rsidR="00F31B40" w:rsidRPr="00FB77C5" w:rsidRDefault="00F31B40" w:rsidP="00F31B40">
      <w:pPr>
        <w:ind w:firstLine="640"/>
      </w:pPr>
    </w:p>
    <w:p w:rsidR="00F31B40" w:rsidRPr="00FB77C5" w:rsidRDefault="00F31B40" w:rsidP="00F31B40">
      <w:pPr>
        <w:ind w:firstLineChars="0" w:firstLine="0"/>
      </w:pPr>
      <w:r w:rsidRPr="00FB77C5">
        <w:t>各市州农业农村局：</w:t>
      </w:r>
    </w:p>
    <w:p w:rsidR="00F31B40" w:rsidRPr="00FB77C5" w:rsidRDefault="00F31B40" w:rsidP="00F31B40">
      <w:pPr>
        <w:ind w:firstLine="640"/>
      </w:pPr>
      <w:r w:rsidRPr="00FB77C5">
        <w:t>为贯彻落实省农业农村厅《</w:t>
      </w:r>
      <w:r w:rsidRPr="00FB77C5">
        <w:t>2019</w:t>
      </w:r>
      <w:r w:rsidRPr="00FB77C5">
        <w:t>年厅安全生产工作要点》《</w:t>
      </w:r>
      <w:r w:rsidRPr="00FB77C5">
        <w:t>2019</w:t>
      </w:r>
      <w:r w:rsidRPr="00FB77C5">
        <w:t>年种植业工作要点》和《湖南省</w:t>
      </w:r>
      <w:r w:rsidRPr="00FB77C5">
        <w:t>2019</w:t>
      </w:r>
      <w:r w:rsidRPr="00FB77C5">
        <w:t>年农药减量工作实施方案》等相关文件精神，全面推进农药科学安全使用，确保农业生产安全、农产品质量安全、施药者人身安全和农业生态环境安全。现就切实抓好科学安全用药工作通知如下。</w:t>
      </w:r>
    </w:p>
    <w:p w:rsidR="00F31B40" w:rsidRPr="00FB77C5" w:rsidRDefault="00F31B40" w:rsidP="00F31B40">
      <w:pPr>
        <w:ind w:firstLine="640"/>
      </w:pPr>
      <w:r w:rsidRPr="00FB77C5">
        <w:rPr>
          <w:rStyle w:val="2Char"/>
        </w:rPr>
        <w:t>一、加强科学安全用药宣传培训。</w:t>
      </w:r>
      <w:r w:rsidRPr="00FB77C5">
        <w:t>各地要按照全国农技中心《</w:t>
      </w:r>
      <w:r w:rsidRPr="00FB77C5">
        <w:t>2019</w:t>
      </w:r>
      <w:r w:rsidRPr="00FB77C5">
        <w:t>年科学安全用药培训活动实施方案》（农技植保函〔</w:t>
      </w:r>
      <w:r w:rsidRPr="00FB77C5">
        <w:t>2019</w:t>
      </w:r>
      <w:r w:rsidRPr="00FB77C5">
        <w:t>〕</w:t>
      </w:r>
      <w:r w:rsidRPr="00FB77C5">
        <w:lastRenderedPageBreak/>
        <w:t>52</w:t>
      </w:r>
      <w:r w:rsidRPr="00FB77C5">
        <w:t>号）的要求，联合相关行业协会和</w:t>
      </w:r>
      <w:proofErr w:type="gramStart"/>
      <w:r w:rsidRPr="00FB77C5">
        <w:t>农药械</w:t>
      </w:r>
      <w:proofErr w:type="gramEnd"/>
      <w:r w:rsidRPr="00FB77C5">
        <w:t>企业，组织开展科学安全用药培训活动。各地要通过举办技术培训班、印发技术挂图、技术资料等形式，以新型职业农民、新型农业经营主体、植保社会化服务组织人员、农药经销人员、基层技术人员为重点培训对象，宣传普及农药科学安全使用技术和知识，促进农药使用</w:t>
      </w:r>
      <w:proofErr w:type="gramStart"/>
      <w:r w:rsidRPr="00FB77C5">
        <w:t>者科学</w:t>
      </w:r>
      <w:proofErr w:type="gramEnd"/>
      <w:r w:rsidRPr="00FB77C5">
        <w:t>安全用药，尽可能避免农药经销商向农民推荐过多过量用药。全省组织培训不少于</w:t>
      </w:r>
      <w:r w:rsidRPr="00FB77C5">
        <w:t>500</w:t>
      </w:r>
      <w:r w:rsidRPr="00FB77C5">
        <w:t>场次，培训人员</w:t>
      </w:r>
      <w:r w:rsidRPr="00FB77C5">
        <w:t>5</w:t>
      </w:r>
      <w:r w:rsidRPr="00FB77C5">
        <w:t>万人次以上。</w:t>
      </w:r>
    </w:p>
    <w:p w:rsidR="00F31B40" w:rsidRPr="00FB77C5" w:rsidRDefault="00F31B40" w:rsidP="00F31B40">
      <w:pPr>
        <w:ind w:firstLine="640"/>
      </w:pPr>
      <w:r w:rsidRPr="00FB77C5">
        <w:rPr>
          <w:rFonts w:eastAsia="黑体"/>
        </w:rPr>
        <w:t>二、大力推广农药减量控害技术。</w:t>
      </w:r>
      <w:r w:rsidRPr="00FB77C5">
        <w:t>各地要积极推广绿色防控技术，减少化学农药使用量，减轻农药带来的负面影响。一是因地制宜采用物理、生物、农业等非化学防治措施进行科学防控</w:t>
      </w:r>
      <w:r w:rsidR="00A11010">
        <w:rPr>
          <w:rFonts w:hint="eastAsia"/>
        </w:rPr>
        <w:t>。</w:t>
      </w:r>
      <w:r w:rsidRPr="00FB77C5">
        <w:t>二是加大生物农药的推广应用。在水稻、柑橘、</w:t>
      </w:r>
      <w:r w:rsidRPr="00FB77C5">
        <w:rPr>
          <w:kern w:val="0"/>
        </w:rPr>
        <w:t>茶叶、蔬菜、特色作物等</w:t>
      </w:r>
      <w:r w:rsidRPr="00FB77C5">
        <w:t>绿色防控示范区，加大枯草芽孢杆菌、春雷霉素、苏云金杆菌、多杀霉素、多抗霉素、苦参碱、藜芦碱、印楝素等生物农药推广应用力度。三是抓好科学安全用药引导。树立</w:t>
      </w:r>
      <w:r w:rsidRPr="00FB77C5">
        <w:t>“</w:t>
      </w:r>
      <w:r w:rsidRPr="00FB77C5">
        <w:t>少用药，用好药</w:t>
      </w:r>
      <w:r w:rsidRPr="00FB77C5">
        <w:t>”</w:t>
      </w:r>
      <w:r w:rsidRPr="00FB77C5">
        <w:t>意识，交替和轮换使用不同作用机理的农药，延缓抗药性的发展。各地要加大高效、低毒、低残留农药的宣传和推广力度，依照</w:t>
      </w:r>
      <w:proofErr w:type="gramStart"/>
      <w:r w:rsidRPr="00FB77C5">
        <w:t>《</w:t>
      </w:r>
      <w:proofErr w:type="gramEnd"/>
      <w:r w:rsidRPr="00FB77C5">
        <w:t>关于推介发布</w:t>
      </w:r>
      <w:proofErr w:type="gramStart"/>
      <w:r w:rsidRPr="00FB77C5">
        <w:t>《</w:t>
      </w:r>
      <w:proofErr w:type="gramEnd"/>
      <w:r w:rsidRPr="00FB77C5">
        <w:t>湖南省主要农作物有害生物防控科学用药品种（第三次修订）</w:t>
      </w:r>
      <w:proofErr w:type="gramStart"/>
      <w:r w:rsidRPr="00FB77C5">
        <w:t>》</w:t>
      </w:r>
      <w:proofErr w:type="gramEnd"/>
      <w:r w:rsidRPr="00FB77C5">
        <w:t>的通知</w:t>
      </w:r>
      <w:proofErr w:type="gramStart"/>
      <w:r w:rsidRPr="00FB77C5">
        <w:t>》</w:t>
      </w:r>
      <w:proofErr w:type="gramEnd"/>
      <w:r w:rsidRPr="00FB77C5">
        <w:t>（湘农办植〔</w:t>
      </w:r>
      <w:r w:rsidRPr="00FB77C5">
        <w:t>2017</w:t>
      </w:r>
      <w:r w:rsidRPr="00FB77C5">
        <w:t>〕</w:t>
      </w:r>
      <w:r w:rsidRPr="00FB77C5">
        <w:t>100</w:t>
      </w:r>
      <w:r w:rsidRPr="00FB77C5">
        <w:t>号）的要求，积极引导农药使用</w:t>
      </w:r>
      <w:proofErr w:type="gramStart"/>
      <w:r w:rsidRPr="00FB77C5">
        <w:t>者科学</w:t>
      </w:r>
      <w:proofErr w:type="gramEnd"/>
      <w:r w:rsidRPr="00FB77C5">
        <w:t>安全用药，严格使用限用农药，严禁使用禁用农药。四是强化科学用药技术措施。大力推广农药减量助剂、种子包衣、种子药剂处理、水稻秧田施</w:t>
      </w:r>
      <w:r w:rsidRPr="00FB77C5">
        <w:t>“</w:t>
      </w:r>
      <w:r w:rsidRPr="00FB77C5">
        <w:t>送嫁药</w:t>
      </w:r>
      <w:r w:rsidRPr="00FB77C5">
        <w:t>”</w:t>
      </w:r>
      <w:r w:rsidRPr="00FB77C5">
        <w:t>等技术措施，减少大田防治次数。</w:t>
      </w:r>
    </w:p>
    <w:p w:rsidR="00F31B40" w:rsidRPr="00FB77C5" w:rsidRDefault="00F31B40" w:rsidP="00F31B40">
      <w:pPr>
        <w:ind w:firstLine="640"/>
      </w:pPr>
      <w:r w:rsidRPr="00FB77C5">
        <w:rPr>
          <w:rStyle w:val="2Char"/>
        </w:rPr>
        <w:lastRenderedPageBreak/>
        <w:t>三、大力推广先进施药机械。</w:t>
      </w:r>
      <w:r w:rsidRPr="00FB77C5">
        <w:t>推广使用高效安全的施药机械是科学安全用药的一个重要环节。各级农业农村部门要继续引导农民更新使用新型高效植保机械，积极向专业化统防统治服务组织推介施药质量好、作业效率高、劳动强度低的植保机械，提高服务能力和水平，同时督促生产厂家做好售后服务，确保农作物病虫害防控和农药安全使用工作取得实效。</w:t>
      </w:r>
    </w:p>
    <w:p w:rsidR="00547C1E" w:rsidRPr="00FB77C5" w:rsidRDefault="00F31B40" w:rsidP="00F31B40">
      <w:pPr>
        <w:ind w:firstLine="640"/>
      </w:pPr>
      <w:r w:rsidRPr="00FB77C5">
        <w:rPr>
          <w:rFonts w:eastAsia="黑体"/>
        </w:rPr>
        <w:t>四、切实增强农药使用过程安全意识。</w:t>
      </w:r>
      <w:r w:rsidRPr="00FB77C5">
        <w:t>各地要切实做好农药使用过程安全引导工作。一是保障施药者安全。使用农药时，施药人员要穿戴防护衣和防护装备，避免直接接触农药，避免夏季在中午高温时作业，防止农药中毒事故发生。二是保障环境安全。施药后，喷雾器中尚未喷完的残液，应用专用药瓶盛放，带回安全处保存，妥善收集农药包装物等废弃物，并交回经销商由专业机构处理，不得随意丢弃，避免污染生态环境。三是保障农产品质量安全。要严格执行农药安全间隔期规定，农作物收获前最后一次施用农药禁止在安全间隔期内用药，防止农产品农药残留量超标。</w:t>
      </w:r>
    </w:p>
    <w:p w:rsidR="00547C1E" w:rsidRPr="00FB77C5" w:rsidRDefault="00547C1E" w:rsidP="000C5B03">
      <w:pPr>
        <w:ind w:firstLine="640"/>
      </w:pPr>
    </w:p>
    <w:p w:rsidR="00547C1E" w:rsidRPr="00FB77C5" w:rsidRDefault="00547C1E" w:rsidP="00547C1E">
      <w:pPr>
        <w:ind w:firstLine="640"/>
      </w:pPr>
    </w:p>
    <w:p w:rsidR="00547C1E" w:rsidRPr="00FB77C5" w:rsidRDefault="00547C1E" w:rsidP="000C5B03">
      <w:pPr>
        <w:ind w:firstLine="640"/>
      </w:pPr>
      <w:r w:rsidRPr="00FB77C5">
        <w:t xml:space="preserve">                         </w:t>
      </w:r>
      <w:r w:rsidRPr="00FB77C5">
        <w:t>湖南省农业</w:t>
      </w:r>
      <w:r w:rsidR="004967DF" w:rsidRPr="00FB77C5">
        <w:t>农村厅</w:t>
      </w:r>
      <w:r w:rsidRPr="00FB77C5">
        <w:t>办公室</w:t>
      </w:r>
    </w:p>
    <w:p w:rsidR="00547C1E" w:rsidRPr="00FB77C5" w:rsidRDefault="00547C1E" w:rsidP="000C5B03">
      <w:pPr>
        <w:ind w:firstLine="640"/>
      </w:pPr>
      <w:r w:rsidRPr="00FB77C5">
        <w:t xml:space="preserve">                            201</w:t>
      </w:r>
      <w:r w:rsidR="006B48ED" w:rsidRPr="00FB77C5">
        <w:t>9</w:t>
      </w:r>
      <w:r w:rsidRPr="00FB77C5">
        <w:t>年</w:t>
      </w:r>
      <w:r w:rsidR="00F31B40" w:rsidRPr="00FB77C5">
        <w:t>4</w:t>
      </w:r>
      <w:r w:rsidRPr="00FB77C5">
        <w:t>月</w:t>
      </w:r>
      <w:r w:rsidR="00F31B40" w:rsidRPr="00FB77C5">
        <w:t>18</w:t>
      </w:r>
      <w:r w:rsidRPr="00FB77C5">
        <w:t>日</w:t>
      </w: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547C1E">
      <w:pPr>
        <w:ind w:firstLineChars="0" w:firstLine="0"/>
      </w:pPr>
    </w:p>
    <w:p w:rsidR="00547C1E" w:rsidRPr="00FB77C5" w:rsidRDefault="00547C1E" w:rsidP="00AB7578">
      <w:pPr>
        <w:ind w:firstLine="640"/>
        <w:rPr>
          <w:color w:val="000000"/>
        </w:rPr>
      </w:pPr>
    </w:p>
    <w:p w:rsidR="00547C1E" w:rsidRPr="00FB77C5" w:rsidRDefault="00547C1E" w:rsidP="00AB7578">
      <w:pPr>
        <w:ind w:firstLine="640"/>
        <w:rPr>
          <w:color w:val="000000"/>
        </w:rPr>
      </w:pPr>
    </w:p>
    <w:p w:rsidR="00547C1E" w:rsidRPr="00FB77C5" w:rsidRDefault="00547C1E" w:rsidP="00AB7578">
      <w:pPr>
        <w:ind w:firstLine="640"/>
        <w:rPr>
          <w:color w:val="000000"/>
        </w:rPr>
      </w:pPr>
    </w:p>
    <w:p w:rsidR="00547C1E" w:rsidRPr="00FB77C5" w:rsidRDefault="00547C1E" w:rsidP="00AB7578">
      <w:pPr>
        <w:ind w:firstLine="640"/>
        <w:rPr>
          <w:color w:val="000000"/>
        </w:rPr>
      </w:pPr>
    </w:p>
    <w:p w:rsidR="00491265" w:rsidRPr="00FB77C5" w:rsidRDefault="00491265" w:rsidP="00AB7578">
      <w:pPr>
        <w:ind w:firstLine="640"/>
        <w:rPr>
          <w:color w:val="000000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pStyle w:val="ab"/>
        <w:spacing w:line="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AB7578" w:rsidRPr="00FB77C5" w:rsidRDefault="00AB7578" w:rsidP="00AB7578">
      <w:pPr>
        <w:spacing w:line="520" w:lineRule="exact"/>
        <w:ind w:firstLineChars="0" w:firstLine="0"/>
        <w:rPr>
          <w:rFonts w:eastAsia="方正小标宋简体"/>
          <w:color w:val="000000"/>
          <w:sz w:val="28"/>
          <w:szCs w:val="28"/>
        </w:rPr>
      </w:pPr>
      <w:r w:rsidRPr="00FB77C5">
        <w:rPr>
          <w:rFonts w:eastAsia="黑体"/>
          <w:color w:val="000000"/>
          <w:sz w:val="28"/>
          <w:szCs w:val="28"/>
        </w:rPr>
        <w:t>信息公开选项：</w:t>
      </w:r>
      <w:r w:rsidRPr="00FB77C5">
        <w:rPr>
          <w:rFonts w:eastAsia="方正小标宋简体"/>
          <w:color w:val="000000"/>
          <w:sz w:val="28"/>
          <w:szCs w:val="28"/>
        </w:rPr>
        <w:t>公开</w:t>
      </w:r>
    </w:p>
    <w:p w:rsidR="009C269B" w:rsidRPr="00FB77C5" w:rsidRDefault="00D508AA" w:rsidP="00CA6B24">
      <w:pPr>
        <w:spacing w:line="540" w:lineRule="exact"/>
        <w:ind w:firstLineChars="100" w:firstLine="280"/>
        <w:rPr>
          <w:color w:val="000000"/>
        </w:rPr>
      </w:pPr>
      <w:r w:rsidRPr="00FB77C5">
        <w:rPr>
          <w:noProof/>
          <w:color w:val="000000"/>
          <w:sz w:val="28"/>
          <w:szCs w:val="28"/>
        </w:rPr>
        <w:pict>
          <v:line id="_x0000_s1064" style="position:absolute;left:0;text-align:left;z-index:251657728" from="0,32.85pt" to="442.2pt,32.85pt" strokeweight=".35pt"/>
        </w:pict>
      </w:r>
      <w:r w:rsidRPr="00FB77C5">
        <w:rPr>
          <w:noProof/>
          <w:color w:val="000000"/>
          <w:sz w:val="28"/>
          <w:szCs w:val="28"/>
        </w:rPr>
        <w:pict>
          <v:line id="_x0000_s1063" style="position:absolute;left:0;text-align:left;z-index:251656704" from="-.3pt,.65pt" to="441.9pt,.65pt" strokeweight=".35pt"/>
        </w:pict>
      </w:r>
      <w:r w:rsidRPr="00FB77C5">
        <w:rPr>
          <w:color w:val="000000"/>
          <w:sz w:val="28"/>
          <w:szCs w:val="28"/>
        </w:rPr>
        <w:t>湖南省农业</w:t>
      </w:r>
      <w:r w:rsidR="009D21AA" w:rsidRPr="00FB77C5">
        <w:rPr>
          <w:color w:val="000000"/>
          <w:sz w:val="28"/>
          <w:szCs w:val="28"/>
        </w:rPr>
        <w:t>农村厅</w:t>
      </w:r>
      <w:r w:rsidRPr="00FB77C5">
        <w:rPr>
          <w:color w:val="000000"/>
          <w:sz w:val="28"/>
          <w:szCs w:val="28"/>
        </w:rPr>
        <w:t>办公室</w:t>
      </w:r>
      <w:r w:rsidRPr="00FB77C5">
        <w:rPr>
          <w:color w:val="000000"/>
          <w:sz w:val="28"/>
          <w:szCs w:val="28"/>
        </w:rPr>
        <w:t xml:space="preserve">                 201</w:t>
      </w:r>
      <w:r w:rsidR="006B48ED" w:rsidRPr="00FB77C5">
        <w:rPr>
          <w:color w:val="000000"/>
          <w:sz w:val="28"/>
          <w:szCs w:val="28"/>
        </w:rPr>
        <w:t>9</w:t>
      </w:r>
      <w:r w:rsidRPr="00FB77C5">
        <w:rPr>
          <w:color w:val="000000"/>
          <w:sz w:val="28"/>
          <w:szCs w:val="28"/>
        </w:rPr>
        <w:t>年</w:t>
      </w:r>
      <w:r w:rsidR="00547C1E" w:rsidRPr="00FB77C5">
        <w:rPr>
          <w:color w:val="000000"/>
          <w:sz w:val="28"/>
          <w:szCs w:val="28"/>
        </w:rPr>
        <w:t>4</w:t>
      </w:r>
      <w:r w:rsidRPr="00FB77C5">
        <w:rPr>
          <w:color w:val="000000"/>
          <w:sz w:val="28"/>
          <w:szCs w:val="28"/>
        </w:rPr>
        <w:t>月</w:t>
      </w:r>
      <w:r w:rsidR="00F31B40" w:rsidRPr="00FB77C5">
        <w:rPr>
          <w:color w:val="000000"/>
          <w:sz w:val="28"/>
          <w:szCs w:val="28"/>
        </w:rPr>
        <w:t>18</w:t>
      </w:r>
      <w:r w:rsidRPr="00FB77C5">
        <w:rPr>
          <w:color w:val="000000"/>
          <w:sz w:val="28"/>
          <w:szCs w:val="28"/>
        </w:rPr>
        <w:t>日印发</w:t>
      </w:r>
    </w:p>
    <w:sectPr w:rsidR="009C269B" w:rsidRPr="00FB77C5" w:rsidSect="000B6E8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098" w:right="1474" w:bottom="1985" w:left="1588" w:header="851" w:footer="1588" w:gutter="0"/>
      <w:cols w:space="425"/>
      <w:docGrid w:type="linesAndChar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4235" w:rsidRDefault="009E4235" w:rsidP="00BA7C79">
      <w:pPr>
        <w:ind w:firstLine="640"/>
      </w:pPr>
      <w:r>
        <w:separator/>
      </w:r>
    </w:p>
  </w:endnote>
  <w:endnote w:type="continuationSeparator" w:id="1">
    <w:p w:rsidR="009E4235" w:rsidRDefault="009E4235" w:rsidP="00BA7C79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266" w:rsidRDefault="00531266" w:rsidP="00BD741D">
    <w:pPr>
      <w:pStyle w:val="a3"/>
      <w:framePr w:wrap="around" w:vAnchor="text" w:hAnchor="margin" w:xAlign="outside" w:y="1"/>
      <w:ind w:firstLine="360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</w:p>
  <w:p w:rsidR="00531266" w:rsidRDefault="00531266" w:rsidP="006C1E2E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266" w:rsidRPr="006C1E2E" w:rsidRDefault="00531266" w:rsidP="00BD741D">
    <w:pPr>
      <w:pStyle w:val="a3"/>
      <w:framePr w:wrap="around" w:vAnchor="text" w:hAnchor="margin" w:xAlign="outside" w:y="1"/>
      <w:ind w:firstLineChars="0" w:firstLine="0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 w:rsidRPr="006C1E2E">
      <w:rPr>
        <w:rStyle w:val="a4"/>
        <w:sz w:val="28"/>
        <w:szCs w:val="28"/>
      </w:rPr>
      <w:fldChar w:fldCharType="begin"/>
    </w:r>
    <w:r w:rsidRPr="006C1E2E">
      <w:rPr>
        <w:rStyle w:val="a4"/>
        <w:sz w:val="28"/>
        <w:szCs w:val="28"/>
      </w:rPr>
      <w:instrText xml:space="preserve">PAGE  </w:instrText>
    </w:r>
    <w:r w:rsidRPr="006C1E2E">
      <w:rPr>
        <w:rStyle w:val="a4"/>
        <w:sz w:val="28"/>
        <w:szCs w:val="28"/>
      </w:rPr>
      <w:fldChar w:fldCharType="separate"/>
    </w:r>
    <w:r w:rsidR="00BE2FE6">
      <w:rPr>
        <w:rStyle w:val="a4"/>
        <w:noProof/>
        <w:sz w:val="28"/>
        <w:szCs w:val="28"/>
      </w:rPr>
      <w:t>4</w:t>
    </w:r>
    <w:r w:rsidRPr="006C1E2E"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>—</w:t>
    </w:r>
  </w:p>
  <w:p w:rsidR="00531266" w:rsidRDefault="00531266" w:rsidP="006C1E2E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266" w:rsidRDefault="00531266" w:rsidP="00BA7C79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4235" w:rsidRDefault="009E4235" w:rsidP="00BA7C79">
      <w:pPr>
        <w:ind w:firstLine="640"/>
      </w:pPr>
      <w:r>
        <w:separator/>
      </w:r>
    </w:p>
  </w:footnote>
  <w:footnote w:type="continuationSeparator" w:id="1">
    <w:p w:rsidR="009E4235" w:rsidRDefault="009E4235" w:rsidP="00BA7C79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266" w:rsidRDefault="00531266" w:rsidP="00BA7C79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266" w:rsidRDefault="00531266" w:rsidP="00BA7C79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266" w:rsidRDefault="00531266" w:rsidP="001F7E44">
    <w:pPr>
      <w:pStyle w:val="a5"/>
      <w:pBdr>
        <w:bottom w:val="none" w:sz="0" w:space="0" w:color="auto"/>
      </w:pBdr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162FE8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DA04787E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2978606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9D1CB9EC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CA44161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7492736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76B8EEF2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811C8FF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2A5EC1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0CB830B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grammar="clean"/>
  <w:stylePaneFormatFilter w:val="0004"/>
  <w:defaultTabStop w:val="420"/>
  <w:drawingGridHorizontalSpacing w:val="160"/>
  <w:drawingGridVerticalSpacing w:val="579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ED1"/>
    <w:rsid w:val="00006C32"/>
    <w:rsid w:val="000070BB"/>
    <w:rsid w:val="00007908"/>
    <w:rsid w:val="00007A2A"/>
    <w:rsid w:val="00025571"/>
    <w:rsid w:val="0004127B"/>
    <w:rsid w:val="0004344D"/>
    <w:rsid w:val="00061E0A"/>
    <w:rsid w:val="00072AE4"/>
    <w:rsid w:val="00081764"/>
    <w:rsid w:val="00090311"/>
    <w:rsid w:val="00091522"/>
    <w:rsid w:val="000B6E82"/>
    <w:rsid w:val="000C1B41"/>
    <w:rsid w:val="000C5B03"/>
    <w:rsid w:val="000D695F"/>
    <w:rsid w:val="000D7E84"/>
    <w:rsid w:val="0010709A"/>
    <w:rsid w:val="00114118"/>
    <w:rsid w:val="0012595F"/>
    <w:rsid w:val="001268CD"/>
    <w:rsid w:val="00136317"/>
    <w:rsid w:val="00137536"/>
    <w:rsid w:val="001377BA"/>
    <w:rsid w:val="0015554F"/>
    <w:rsid w:val="0019261B"/>
    <w:rsid w:val="001B6E9A"/>
    <w:rsid w:val="001C22AE"/>
    <w:rsid w:val="001D4AFD"/>
    <w:rsid w:val="001E56FA"/>
    <w:rsid w:val="001F7E44"/>
    <w:rsid w:val="0020637D"/>
    <w:rsid w:val="002121D0"/>
    <w:rsid w:val="00215AAE"/>
    <w:rsid w:val="00251ED1"/>
    <w:rsid w:val="00293EAF"/>
    <w:rsid w:val="00293F32"/>
    <w:rsid w:val="002A3CA4"/>
    <w:rsid w:val="002C02DE"/>
    <w:rsid w:val="002C2BE9"/>
    <w:rsid w:val="002D5F5D"/>
    <w:rsid w:val="002E37FF"/>
    <w:rsid w:val="002F4908"/>
    <w:rsid w:val="002F5464"/>
    <w:rsid w:val="003326BD"/>
    <w:rsid w:val="00340785"/>
    <w:rsid w:val="00346980"/>
    <w:rsid w:val="00354E3D"/>
    <w:rsid w:val="00376F50"/>
    <w:rsid w:val="003837BF"/>
    <w:rsid w:val="003A225C"/>
    <w:rsid w:val="003A53BE"/>
    <w:rsid w:val="003B61D2"/>
    <w:rsid w:val="003B68C1"/>
    <w:rsid w:val="003D07AD"/>
    <w:rsid w:val="003D1A2E"/>
    <w:rsid w:val="003D383D"/>
    <w:rsid w:val="003D4160"/>
    <w:rsid w:val="003E6E7A"/>
    <w:rsid w:val="003E7335"/>
    <w:rsid w:val="003F27E0"/>
    <w:rsid w:val="003F6070"/>
    <w:rsid w:val="003F6FAE"/>
    <w:rsid w:val="0042011E"/>
    <w:rsid w:val="0042601C"/>
    <w:rsid w:val="00427D75"/>
    <w:rsid w:val="00447ED8"/>
    <w:rsid w:val="00457133"/>
    <w:rsid w:val="00460443"/>
    <w:rsid w:val="004645D7"/>
    <w:rsid w:val="00470C1E"/>
    <w:rsid w:val="0048169E"/>
    <w:rsid w:val="00485228"/>
    <w:rsid w:val="00491265"/>
    <w:rsid w:val="004928EC"/>
    <w:rsid w:val="004967DF"/>
    <w:rsid w:val="004A4F35"/>
    <w:rsid w:val="004B4FE9"/>
    <w:rsid w:val="004D0131"/>
    <w:rsid w:val="004E6FE0"/>
    <w:rsid w:val="00520B7F"/>
    <w:rsid w:val="00527AFA"/>
    <w:rsid w:val="00531266"/>
    <w:rsid w:val="005357A5"/>
    <w:rsid w:val="00547ADF"/>
    <w:rsid w:val="00547C1E"/>
    <w:rsid w:val="005513D6"/>
    <w:rsid w:val="005630F8"/>
    <w:rsid w:val="00576DA7"/>
    <w:rsid w:val="005B16E7"/>
    <w:rsid w:val="005F5909"/>
    <w:rsid w:val="00620A06"/>
    <w:rsid w:val="00623F5C"/>
    <w:rsid w:val="00635979"/>
    <w:rsid w:val="0064397D"/>
    <w:rsid w:val="00673D95"/>
    <w:rsid w:val="006772ED"/>
    <w:rsid w:val="006867BE"/>
    <w:rsid w:val="00687D51"/>
    <w:rsid w:val="00690E4B"/>
    <w:rsid w:val="0069343F"/>
    <w:rsid w:val="006A392F"/>
    <w:rsid w:val="006B2A1B"/>
    <w:rsid w:val="006B48ED"/>
    <w:rsid w:val="006C1646"/>
    <w:rsid w:val="006C1E2E"/>
    <w:rsid w:val="006C38AC"/>
    <w:rsid w:val="006C5097"/>
    <w:rsid w:val="006D180D"/>
    <w:rsid w:val="006D57C6"/>
    <w:rsid w:val="006E5060"/>
    <w:rsid w:val="006E5C7E"/>
    <w:rsid w:val="00706782"/>
    <w:rsid w:val="00711091"/>
    <w:rsid w:val="007130C8"/>
    <w:rsid w:val="0073058D"/>
    <w:rsid w:val="00731FD8"/>
    <w:rsid w:val="0073790C"/>
    <w:rsid w:val="0074608C"/>
    <w:rsid w:val="0075390B"/>
    <w:rsid w:val="007568E8"/>
    <w:rsid w:val="00773DAA"/>
    <w:rsid w:val="00783D94"/>
    <w:rsid w:val="00791964"/>
    <w:rsid w:val="007B6D99"/>
    <w:rsid w:val="007F4C07"/>
    <w:rsid w:val="007F732C"/>
    <w:rsid w:val="0080406F"/>
    <w:rsid w:val="00812925"/>
    <w:rsid w:val="00821DD4"/>
    <w:rsid w:val="008413A8"/>
    <w:rsid w:val="008623AE"/>
    <w:rsid w:val="008801BC"/>
    <w:rsid w:val="0088031F"/>
    <w:rsid w:val="008849F7"/>
    <w:rsid w:val="00891B53"/>
    <w:rsid w:val="00894C34"/>
    <w:rsid w:val="008B5EB1"/>
    <w:rsid w:val="008B6A32"/>
    <w:rsid w:val="008C17DA"/>
    <w:rsid w:val="008E7182"/>
    <w:rsid w:val="008F5E38"/>
    <w:rsid w:val="008F7A7F"/>
    <w:rsid w:val="00901CF8"/>
    <w:rsid w:val="0090777C"/>
    <w:rsid w:val="0093506A"/>
    <w:rsid w:val="00954C35"/>
    <w:rsid w:val="00964ADC"/>
    <w:rsid w:val="0097251B"/>
    <w:rsid w:val="00977FED"/>
    <w:rsid w:val="009A23D6"/>
    <w:rsid w:val="009A6FFC"/>
    <w:rsid w:val="009B6E9B"/>
    <w:rsid w:val="009C269B"/>
    <w:rsid w:val="009C4BA5"/>
    <w:rsid w:val="009D21AA"/>
    <w:rsid w:val="009E4235"/>
    <w:rsid w:val="009F168E"/>
    <w:rsid w:val="00A02108"/>
    <w:rsid w:val="00A0669D"/>
    <w:rsid w:val="00A11010"/>
    <w:rsid w:val="00A32391"/>
    <w:rsid w:val="00A36FEC"/>
    <w:rsid w:val="00A43102"/>
    <w:rsid w:val="00A70CA8"/>
    <w:rsid w:val="00A75C4C"/>
    <w:rsid w:val="00A86E3A"/>
    <w:rsid w:val="00AA1884"/>
    <w:rsid w:val="00AA65DD"/>
    <w:rsid w:val="00AA771C"/>
    <w:rsid w:val="00AB6476"/>
    <w:rsid w:val="00AB7578"/>
    <w:rsid w:val="00AD4BBF"/>
    <w:rsid w:val="00AD7358"/>
    <w:rsid w:val="00AE253A"/>
    <w:rsid w:val="00AF2506"/>
    <w:rsid w:val="00AF6F02"/>
    <w:rsid w:val="00B01682"/>
    <w:rsid w:val="00B10150"/>
    <w:rsid w:val="00B147B6"/>
    <w:rsid w:val="00B15CE7"/>
    <w:rsid w:val="00B23B84"/>
    <w:rsid w:val="00B24AE3"/>
    <w:rsid w:val="00B4037B"/>
    <w:rsid w:val="00B54BBB"/>
    <w:rsid w:val="00B6716C"/>
    <w:rsid w:val="00B674E4"/>
    <w:rsid w:val="00B718C5"/>
    <w:rsid w:val="00B8517D"/>
    <w:rsid w:val="00B8680E"/>
    <w:rsid w:val="00B94656"/>
    <w:rsid w:val="00BA7C79"/>
    <w:rsid w:val="00BB3DE4"/>
    <w:rsid w:val="00BB65B3"/>
    <w:rsid w:val="00BB6AD1"/>
    <w:rsid w:val="00BD741D"/>
    <w:rsid w:val="00BD7E03"/>
    <w:rsid w:val="00BE2FE6"/>
    <w:rsid w:val="00BE3B92"/>
    <w:rsid w:val="00C0213D"/>
    <w:rsid w:val="00C044E5"/>
    <w:rsid w:val="00C073A0"/>
    <w:rsid w:val="00C1755D"/>
    <w:rsid w:val="00C36D11"/>
    <w:rsid w:val="00C41B1C"/>
    <w:rsid w:val="00C73CAE"/>
    <w:rsid w:val="00C82174"/>
    <w:rsid w:val="00C86A8F"/>
    <w:rsid w:val="00C975DF"/>
    <w:rsid w:val="00CA6B24"/>
    <w:rsid w:val="00CB5512"/>
    <w:rsid w:val="00CC3B15"/>
    <w:rsid w:val="00CC6D71"/>
    <w:rsid w:val="00CF7FE3"/>
    <w:rsid w:val="00D009D0"/>
    <w:rsid w:val="00D05401"/>
    <w:rsid w:val="00D10CA4"/>
    <w:rsid w:val="00D117AE"/>
    <w:rsid w:val="00D20223"/>
    <w:rsid w:val="00D24718"/>
    <w:rsid w:val="00D455C0"/>
    <w:rsid w:val="00D508AA"/>
    <w:rsid w:val="00D7010C"/>
    <w:rsid w:val="00D7641E"/>
    <w:rsid w:val="00D96068"/>
    <w:rsid w:val="00DA248A"/>
    <w:rsid w:val="00DF1B80"/>
    <w:rsid w:val="00DF2AA3"/>
    <w:rsid w:val="00DF5946"/>
    <w:rsid w:val="00E06D71"/>
    <w:rsid w:val="00E176A9"/>
    <w:rsid w:val="00E3159F"/>
    <w:rsid w:val="00E56355"/>
    <w:rsid w:val="00E60CDB"/>
    <w:rsid w:val="00E720E8"/>
    <w:rsid w:val="00E845D7"/>
    <w:rsid w:val="00EB13FB"/>
    <w:rsid w:val="00EB73DF"/>
    <w:rsid w:val="00EC7DD2"/>
    <w:rsid w:val="00ED4053"/>
    <w:rsid w:val="00EF0B1C"/>
    <w:rsid w:val="00EF3047"/>
    <w:rsid w:val="00F07B36"/>
    <w:rsid w:val="00F31B40"/>
    <w:rsid w:val="00F451CB"/>
    <w:rsid w:val="00F472A5"/>
    <w:rsid w:val="00F509BB"/>
    <w:rsid w:val="00F567D6"/>
    <w:rsid w:val="00F7403A"/>
    <w:rsid w:val="00F8230A"/>
    <w:rsid w:val="00F83D8F"/>
    <w:rsid w:val="00F96F2F"/>
    <w:rsid w:val="00FA6FE8"/>
    <w:rsid w:val="00FB4C0B"/>
    <w:rsid w:val="00FB77C5"/>
    <w:rsid w:val="00FC3452"/>
    <w:rsid w:val="00FE59BB"/>
    <w:rsid w:val="00FF4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741D"/>
    <w:pPr>
      <w:widowControl w:val="0"/>
      <w:adjustRightInd w:val="0"/>
      <w:snapToGrid w:val="0"/>
      <w:spacing w:line="579" w:lineRule="atLeast"/>
      <w:ind w:firstLineChars="200" w:firstLine="20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F451CB"/>
    <w:pPr>
      <w:keepNext/>
      <w:keepLines/>
      <w:spacing w:line="760" w:lineRule="exact"/>
      <w:ind w:firstLineChars="0" w:firstLine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aliases w:val="标题 2，节"/>
    <w:basedOn w:val="a"/>
    <w:next w:val="a"/>
    <w:link w:val="2Char"/>
    <w:qFormat/>
    <w:rsid w:val="00AF6F02"/>
    <w:pPr>
      <w:outlineLvl w:val="1"/>
    </w:pPr>
    <w:rPr>
      <w:rFonts w:eastAsia="黑体"/>
      <w:bCs/>
      <w:szCs w:val="32"/>
    </w:rPr>
  </w:style>
  <w:style w:type="paragraph" w:styleId="3">
    <w:name w:val="heading 3"/>
    <w:aliases w:val="标题 3，部分"/>
    <w:basedOn w:val="a"/>
    <w:next w:val="a"/>
    <w:link w:val="3Char"/>
    <w:qFormat/>
    <w:rsid w:val="00DA248A"/>
    <w:pPr>
      <w:outlineLvl w:val="2"/>
    </w:pPr>
    <w:rPr>
      <w:rFonts w:eastAsia="楷体_GB2312"/>
      <w:b/>
      <w:bCs/>
      <w:szCs w:val="32"/>
    </w:rPr>
  </w:style>
  <w:style w:type="paragraph" w:styleId="4">
    <w:name w:val="heading 4"/>
    <w:basedOn w:val="a"/>
    <w:next w:val="a"/>
    <w:link w:val="4Char1"/>
    <w:qFormat/>
    <w:rsid w:val="000C5B03"/>
    <w:pPr>
      <w:spacing w:beforeLines="50" w:afterLines="50" w:line="500" w:lineRule="exact"/>
      <w:ind w:firstLineChars="0" w:firstLine="0"/>
      <w:jc w:val="center"/>
      <w:outlineLvl w:val="3"/>
    </w:pPr>
    <w:rPr>
      <w:rFonts w:eastAsia="方正小标宋简体"/>
      <w:bCs/>
      <w:sz w:val="36"/>
      <w:szCs w:val="28"/>
    </w:rPr>
  </w:style>
  <w:style w:type="paragraph" w:styleId="7">
    <w:name w:val="heading 7"/>
    <w:basedOn w:val="a"/>
    <w:next w:val="a"/>
    <w:qFormat/>
    <w:rsid w:val="009C269B"/>
    <w:pPr>
      <w:keepNext/>
      <w:keepLines/>
      <w:spacing w:before="240" w:after="64" w:line="320" w:lineRule="atLeast"/>
      <w:outlineLvl w:val="6"/>
    </w:pPr>
    <w:rPr>
      <w:b/>
      <w:bCs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Char">
    <w:name w:val="标题 1 Char"/>
    <w:basedOn w:val="a0"/>
    <w:link w:val="1"/>
    <w:locked/>
    <w:rsid w:val="009C269B"/>
    <w:rPr>
      <w:rFonts w:eastAsia="方正小标宋简体"/>
      <w:bCs/>
      <w:kern w:val="44"/>
      <w:sz w:val="44"/>
      <w:szCs w:val="44"/>
      <w:lang w:val="en-US" w:eastAsia="zh-CN" w:bidi="ar-SA"/>
    </w:rPr>
  </w:style>
  <w:style w:type="character" w:customStyle="1" w:styleId="3Char">
    <w:name w:val="标题 3 Char"/>
    <w:aliases w:val="标题 3，部分 Char"/>
    <w:basedOn w:val="a0"/>
    <w:link w:val="3"/>
    <w:rsid w:val="00DA248A"/>
    <w:rPr>
      <w:rFonts w:eastAsia="楷体_GB2312"/>
      <w:b/>
      <w:bCs/>
      <w:kern w:val="2"/>
      <w:sz w:val="32"/>
      <w:szCs w:val="32"/>
      <w:lang w:val="en-US" w:eastAsia="zh-CN" w:bidi="ar-SA"/>
    </w:rPr>
  </w:style>
  <w:style w:type="character" w:customStyle="1" w:styleId="4Char1">
    <w:name w:val="标题 4 Char1"/>
    <w:basedOn w:val="a0"/>
    <w:link w:val="4"/>
    <w:locked/>
    <w:rsid w:val="000C5B03"/>
    <w:rPr>
      <w:rFonts w:eastAsia="方正小标宋简体"/>
      <w:bCs/>
      <w:kern w:val="2"/>
      <w:sz w:val="36"/>
      <w:szCs w:val="28"/>
    </w:rPr>
  </w:style>
  <w:style w:type="paragraph" w:styleId="a3">
    <w:name w:val="footer"/>
    <w:basedOn w:val="a"/>
    <w:link w:val="Char"/>
    <w:rsid w:val="006C1E2E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semiHidden/>
    <w:rsid w:val="00C73CAE"/>
    <w:rPr>
      <w:rFonts w:eastAsia="仿宋_GB2312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6C1E2E"/>
  </w:style>
  <w:style w:type="paragraph" w:styleId="a5">
    <w:name w:val="header"/>
    <w:basedOn w:val="a"/>
    <w:link w:val="Char0"/>
    <w:rsid w:val="006C1E2E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semiHidden/>
    <w:rsid w:val="00C73CAE"/>
    <w:rPr>
      <w:rFonts w:eastAsia="仿宋_GB2312"/>
      <w:kern w:val="2"/>
      <w:sz w:val="18"/>
      <w:szCs w:val="18"/>
      <w:lang w:val="en-US" w:eastAsia="zh-CN" w:bidi="ar-SA"/>
    </w:rPr>
  </w:style>
  <w:style w:type="table" w:styleId="a6">
    <w:name w:val="Table Grid"/>
    <w:basedOn w:val="a1"/>
    <w:rsid w:val="00706782"/>
    <w:pPr>
      <w:widowControl w:val="0"/>
      <w:adjustRightInd w:val="0"/>
      <w:snapToGrid w:val="0"/>
      <w:spacing w:line="590" w:lineRule="atLeast"/>
      <w:ind w:firstLineChars="200" w:firstLine="20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表头"/>
    <w:basedOn w:val="a"/>
    <w:rsid w:val="00C41B1C"/>
    <w:pPr>
      <w:spacing w:before="80" w:after="80" w:line="280" w:lineRule="atLeast"/>
      <w:ind w:firstLineChars="0" w:firstLine="0"/>
      <w:jc w:val="center"/>
    </w:pPr>
    <w:rPr>
      <w:rFonts w:eastAsia="黑体" w:cs="宋体"/>
      <w:sz w:val="24"/>
    </w:rPr>
  </w:style>
  <w:style w:type="paragraph" w:customStyle="1" w:styleId="a8">
    <w:name w:val="表内文字"/>
    <w:basedOn w:val="a"/>
    <w:rsid w:val="00706782"/>
    <w:pPr>
      <w:spacing w:before="60" w:after="60" w:line="280" w:lineRule="atLeast"/>
      <w:ind w:firstLineChars="0" w:firstLine="0"/>
    </w:pPr>
    <w:rPr>
      <w:sz w:val="24"/>
    </w:rPr>
  </w:style>
  <w:style w:type="paragraph" w:styleId="a9">
    <w:name w:val="Balloon Text"/>
    <w:basedOn w:val="a"/>
    <w:link w:val="Char1"/>
    <w:semiHidden/>
    <w:rsid w:val="00C73CAE"/>
    <w:pPr>
      <w:adjustRightInd/>
      <w:snapToGrid/>
      <w:spacing w:line="240" w:lineRule="auto"/>
      <w:ind w:firstLineChars="0" w:firstLine="0"/>
    </w:pPr>
    <w:rPr>
      <w:rFonts w:eastAsia="宋体"/>
      <w:sz w:val="18"/>
      <w:szCs w:val="18"/>
    </w:rPr>
  </w:style>
  <w:style w:type="character" w:customStyle="1" w:styleId="Char1">
    <w:name w:val="批注框文本 Char"/>
    <w:basedOn w:val="a0"/>
    <w:link w:val="a9"/>
    <w:semiHidden/>
    <w:rsid w:val="00C73CAE"/>
    <w:rPr>
      <w:rFonts w:eastAsia="宋体"/>
      <w:kern w:val="2"/>
      <w:sz w:val="18"/>
      <w:szCs w:val="18"/>
      <w:lang w:val="en-US" w:eastAsia="zh-CN" w:bidi="ar-SA"/>
    </w:rPr>
  </w:style>
  <w:style w:type="paragraph" w:styleId="20">
    <w:name w:val="Body Text Indent 2"/>
    <w:basedOn w:val="a"/>
    <w:rsid w:val="003326BD"/>
    <w:pPr>
      <w:adjustRightInd/>
      <w:snapToGrid/>
      <w:spacing w:line="240" w:lineRule="auto"/>
      <w:ind w:firstLine="420"/>
    </w:pPr>
    <w:rPr>
      <w:rFonts w:ascii="仿宋_GB2312"/>
      <w:color w:val="FF6600"/>
      <w:sz w:val="21"/>
    </w:rPr>
  </w:style>
  <w:style w:type="paragraph" w:styleId="30">
    <w:name w:val="Body Text 3"/>
    <w:basedOn w:val="a"/>
    <w:rsid w:val="00D10CA4"/>
    <w:pPr>
      <w:spacing w:after="120"/>
    </w:pPr>
    <w:rPr>
      <w:sz w:val="16"/>
      <w:szCs w:val="16"/>
    </w:rPr>
  </w:style>
  <w:style w:type="paragraph" w:customStyle="1" w:styleId="p0">
    <w:name w:val="p0"/>
    <w:basedOn w:val="a"/>
    <w:rsid w:val="0093506A"/>
    <w:pPr>
      <w:widowControl/>
      <w:adjustRightInd/>
      <w:snapToGrid/>
      <w:spacing w:line="240" w:lineRule="auto"/>
      <w:ind w:firstLineChars="0" w:firstLine="0"/>
    </w:pPr>
    <w:rPr>
      <w:rFonts w:eastAsia="宋体"/>
      <w:kern w:val="0"/>
      <w:sz w:val="21"/>
      <w:szCs w:val="21"/>
    </w:rPr>
  </w:style>
  <w:style w:type="paragraph" w:styleId="aa">
    <w:name w:val="Date"/>
    <w:basedOn w:val="a"/>
    <w:next w:val="a"/>
    <w:rsid w:val="00520B7F"/>
    <w:pPr>
      <w:ind w:leftChars="2500" w:left="100"/>
    </w:pPr>
  </w:style>
  <w:style w:type="character" w:customStyle="1" w:styleId="HTMLChar">
    <w:name w:val="HTML 预设格式 Char"/>
    <w:basedOn w:val="a0"/>
    <w:link w:val="HTML"/>
    <w:semiHidden/>
    <w:locked/>
    <w:rsid w:val="009C269B"/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HTML">
    <w:name w:val="HTML Preformatted"/>
    <w:basedOn w:val="a"/>
    <w:link w:val="HTMLChar"/>
    <w:semiHidden/>
    <w:rsid w:val="009C26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line="240" w:lineRule="auto"/>
      <w:ind w:firstLineChars="0" w:firstLine="0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2">
    <w:name w:val="纯文本 Char"/>
    <w:basedOn w:val="a0"/>
    <w:link w:val="ab"/>
    <w:locked/>
    <w:rsid w:val="009C269B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ab">
    <w:name w:val="Plain Text"/>
    <w:basedOn w:val="a"/>
    <w:link w:val="Char2"/>
    <w:rsid w:val="009C269B"/>
    <w:pPr>
      <w:adjustRightInd/>
      <w:snapToGrid/>
      <w:spacing w:line="240" w:lineRule="auto"/>
      <w:ind w:firstLineChars="0" w:firstLine="0"/>
    </w:pPr>
    <w:rPr>
      <w:rFonts w:ascii="宋体" w:eastAsia="宋体" w:hAnsi="Courier New" w:cs="Courier New"/>
      <w:sz w:val="21"/>
      <w:szCs w:val="21"/>
    </w:rPr>
  </w:style>
  <w:style w:type="character" w:styleId="ac">
    <w:name w:val="Strong"/>
    <w:basedOn w:val="a0"/>
    <w:qFormat/>
    <w:rsid w:val="009C269B"/>
    <w:rPr>
      <w:b/>
      <w:bCs w:val="0"/>
    </w:rPr>
  </w:style>
  <w:style w:type="paragraph" w:customStyle="1" w:styleId="customunionstyle">
    <w:name w:val="custom_unionstyle"/>
    <w:basedOn w:val="a"/>
    <w:rsid w:val="009C269B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</w:rPr>
  </w:style>
  <w:style w:type="character" w:customStyle="1" w:styleId="15">
    <w:name w:val="15"/>
    <w:basedOn w:val="a0"/>
    <w:rsid w:val="006D57C6"/>
    <w:rPr>
      <w:rFonts w:ascii="Times New Roman" w:hAnsi="Times New Roman" w:cs="Times New Roman" w:hint="default"/>
      <w:color w:val="0000FF"/>
      <w:u w:val="single"/>
    </w:rPr>
  </w:style>
  <w:style w:type="character" w:customStyle="1" w:styleId="2Char">
    <w:name w:val="标题 2 Char"/>
    <w:aliases w:val="标题 2，节 Char"/>
    <w:basedOn w:val="a0"/>
    <w:link w:val="2"/>
    <w:rsid w:val="00AF6F02"/>
    <w:rPr>
      <w:rFonts w:eastAsia="黑体"/>
      <w:bCs/>
      <w:kern w:val="2"/>
      <w:sz w:val="32"/>
      <w:szCs w:val="32"/>
      <w:lang w:val="en-US" w:eastAsia="zh-CN" w:bidi="ar-SA"/>
    </w:rPr>
  </w:style>
  <w:style w:type="character" w:customStyle="1" w:styleId="4Char">
    <w:name w:val="标题 4 Char"/>
    <w:basedOn w:val="a0"/>
    <w:rsid w:val="00AB7578"/>
    <w:rPr>
      <w:rFonts w:eastAsia="仿宋_GB2312"/>
      <w:bCs/>
      <w:kern w:val="2"/>
      <w:sz w:val="32"/>
      <w:szCs w:val="28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05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0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220</Words>
  <Characters>1254</Characters>
  <Application>Microsoft Office Word</Application>
  <DocSecurity>0</DocSecurity>
  <Lines>10</Lines>
  <Paragraphs>2</Paragraphs>
  <ScaleCrop>false</ScaleCrop>
  <Company>Microsoft</Company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湘农业函〔2014〕  号</dc:title>
  <dc:creator>walkinnet</dc:creator>
  <cp:lastModifiedBy>PC</cp:lastModifiedBy>
  <cp:revision>2</cp:revision>
  <cp:lastPrinted>2019-04-19T07:15:00Z</cp:lastPrinted>
  <dcterms:created xsi:type="dcterms:W3CDTF">2019-04-19T07:15:00Z</dcterms:created>
  <dcterms:modified xsi:type="dcterms:W3CDTF">2019-04-19T07:15:00Z</dcterms:modified>
</cp:coreProperties>
</file>